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C99EF" w14:textId="77777777" w:rsidR="00317B2F" w:rsidRDefault="008975D8" w:rsidP="00256390">
      <w:pPr>
        <w:ind w:left="1440" w:firstLine="720"/>
        <w:rPr>
          <w:sz w:val="48"/>
        </w:rPr>
      </w:pPr>
      <w:r>
        <w:rPr>
          <w:sz w:val="20"/>
        </w:rPr>
        <w:t xml:space="preserve">       </w:t>
      </w:r>
      <w:r w:rsidR="00317B2F">
        <w:rPr>
          <w:sz w:val="20"/>
        </w:rPr>
        <w:t xml:space="preserve">   </w:t>
      </w:r>
      <w:r w:rsidR="00492B7E">
        <w:rPr>
          <w:noProof/>
          <w:sz w:val="20"/>
          <w:lang w:eastAsia="en-GB"/>
        </w:rPr>
        <w:drawing>
          <wp:inline distT="0" distB="0" distL="0" distR="0" wp14:anchorId="04405C5E" wp14:editId="3424321B">
            <wp:extent cx="1478604" cy="1447354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2" t="9154"/>
                    <a:stretch/>
                  </pic:blipFill>
                  <pic:spPr bwMode="auto">
                    <a:xfrm>
                      <a:off x="0" y="0"/>
                      <a:ext cx="1496904" cy="146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2B7E">
        <w:rPr>
          <w:noProof/>
          <w:sz w:val="20"/>
          <w:lang w:eastAsia="en-GB"/>
        </w:rPr>
        <w:drawing>
          <wp:inline distT="0" distB="0" distL="0" distR="0" wp14:anchorId="6BA2F2DF" wp14:editId="654C56A3">
            <wp:extent cx="1663633" cy="11828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014" cy="119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A4150" w14:textId="07A4E0F4" w:rsidR="00317B2F" w:rsidRDefault="00216A2E">
      <w:pPr>
        <w:pStyle w:val="Heading1"/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CA48E58" wp14:editId="5633432C">
                <wp:simplePos x="0" y="0"/>
                <wp:positionH relativeFrom="column">
                  <wp:posOffset>15875</wp:posOffset>
                </wp:positionH>
                <wp:positionV relativeFrom="paragraph">
                  <wp:posOffset>111759</wp:posOffset>
                </wp:positionV>
                <wp:extent cx="6248400" cy="0"/>
                <wp:effectExtent l="0" t="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6F1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8.8pt" to="493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WhigIAAGI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" o:allowincell="f" strokeweight="1.5pt"/>
            </w:pict>
          </mc:Fallback>
        </mc:AlternateContent>
      </w:r>
    </w:p>
    <w:p w14:paraId="6C086B95" w14:textId="77777777" w:rsidR="00317B2F" w:rsidRDefault="00317B2F">
      <w:pPr>
        <w:pStyle w:val="Heading1"/>
      </w:pPr>
      <w:r>
        <w:t>The English Civil War Society</w:t>
      </w:r>
    </w:p>
    <w:p w14:paraId="1A1424F3" w14:textId="77777777" w:rsidR="00317B2F" w:rsidRDefault="00317B2F">
      <w:pPr>
        <w:pStyle w:val="Heading2"/>
      </w:pPr>
      <w:r>
        <w:t xml:space="preserve">   The King’s Army</w:t>
      </w:r>
      <w:r>
        <w:tab/>
      </w:r>
      <w:r>
        <w:tab/>
      </w:r>
      <w:r>
        <w:tab/>
      </w:r>
      <w:r>
        <w:tab/>
      </w:r>
      <w:r>
        <w:tab/>
      </w:r>
      <w:r>
        <w:tab/>
        <w:t>The Roundhead Association</w:t>
      </w:r>
    </w:p>
    <w:p w14:paraId="11DA2E76" w14:textId="77777777" w:rsidR="00317B2F" w:rsidRDefault="00317B2F"/>
    <w:p w14:paraId="7A351079" w14:textId="77777777" w:rsidR="00317B2F" w:rsidRPr="006346AA" w:rsidRDefault="00317B2F">
      <w:pPr>
        <w:jc w:val="center"/>
        <w:rPr>
          <w:b/>
          <w:color w:val="FF0000"/>
          <w:sz w:val="44"/>
        </w:rPr>
      </w:pPr>
      <w:r w:rsidRPr="006346AA">
        <w:rPr>
          <w:b/>
          <w:color w:val="FF0000"/>
          <w:sz w:val="44"/>
        </w:rPr>
        <w:t>Press Information</w:t>
      </w:r>
    </w:p>
    <w:p w14:paraId="60C5E738" w14:textId="77777777" w:rsidR="00317B2F" w:rsidRPr="008975D8" w:rsidRDefault="00317B2F">
      <w:pPr>
        <w:jc w:val="center"/>
        <w:rPr>
          <w:sz w:val="28"/>
          <w:szCs w:val="28"/>
        </w:rPr>
      </w:pPr>
    </w:p>
    <w:p w14:paraId="23443386" w14:textId="741C6330" w:rsidR="005F431A" w:rsidRDefault="00F73374" w:rsidP="00BF4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A78ED">
        <w:rPr>
          <w:b/>
          <w:sz w:val="28"/>
          <w:szCs w:val="28"/>
        </w:rPr>
        <w:t>4</w:t>
      </w:r>
      <w:r w:rsidR="000A78ED" w:rsidRPr="000A78ED">
        <w:rPr>
          <w:b/>
          <w:sz w:val="28"/>
          <w:szCs w:val="28"/>
          <w:vertAlign w:val="superscript"/>
        </w:rPr>
        <w:t>th</w:t>
      </w:r>
      <w:r w:rsidR="000A78ED">
        <w:rPr>
          <w:b/>
          <w:sz w:val="28"/>
          <w:szCs w:val="28"/>
        </w:rPr>
        <w:t xml:space="preserve"> </w:t>
      </w:r>
      <w:r w:rsidR="00BF4E7C" w:rsidRPr="002B0698">
        <w:rPr>
          <w:b/>
          <w:sz w:val="28"/>
          <w:szCs w:val="28"/>
        </w:rPr>
        <w:t>ANNUAL MARCH IN COMMEMORATION OF CHARLES I</w:t>
      </w:r>
      <w:r w:rsidR="00C35DEF">
        <w:rPr>
          <w:b/>
          <w:sz w:val="28"/>
          <w:szCs w:val="28"/>
        </w:rPr>
        <w:t>,</w:t>
      </w:r>
    </w:p>
    <w:p w14:paraId="0A796FE7" w14:textId="48943814" w:rsidR="00BF4E7C" w:rsidRPr="002B0698" w:rsidRDefault="00F61E44" w:rsidP="00BF4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EXECUTED</w:t>
      </w:r>
      <w:r w:rsidRPr="002B0698">
        <w:rPr>
          <w:b/>
          <w:sz w:val="28"/>
          <w:szCs w:val="28"/>
        </w:rPr>
        <w:t xml:space="preserve"> </w:t>
      </w:r>
      <w:r w:rsidR="00EF0D57">
        <w:rPr>
          <w:b/>
          <w:sz w:val="28"/>
          <w:szCs w:val="28"/>
        </w:rPr>
        <w:t xml:space="preserve">ILLEGALLY on </w:t>
      </w:r>
      <w:r w:rsidR="00BF4E7C" w:rsidRPr="002B0698">
        <w:rPr>
          <w:b/>
          <w:sz w:val="28"/>
          <w:szCs w:val="28"/>
        </w:rPr>
        <w:t>30</w:t>
      </w:r>
      <w:r w:rsidR="00BF4E7C" w:rsidRPr="002B0698">
        <w:rPr>
          <w:b/>
          <w:sz w:val="28"/>
          <w:szCs w:val="28"/>
          <w:vertAlign w:val="superscript"/>
        </w:rPr>
        <w:t>TH</w:t>
      </w:r>
      <w:r w:rsidR="00BF4E7C" w:rsidRPr="002B0698">
        <w:rPr>
          <w:b/>
          <w:sz w:val="28"/>
          <w:szCs w:val="28"/>
        </w:rPr>
        <w:t xml:space="preserve"> JANUARY 1649</w:t>
      </w:r>
    </w:p>
    <w:p w14:paraId="6FC6AAAF" w14:textId="77777777" w:rsidR="00BF4E7C" w:rsidRPr="004404C3" w:rsidRDefault="00BF4E7C" w:rsidP="00BF4E7C">
      <w:pPr>
        <w:jc w:val="center"/>
        <w:rPr>
          <w:b/>
          <w:sz w:val="22"/>
          <w:szCs w:val="22"/>
        </w:rPr>
      </w:pPr>
    </w:p>
    <w:p w14:paraId="338EFD80" w14:textId="1B3D9DFE" w:rsidR="00BF4E7C" w:rsidRDefault="00BF4E7C" w:rsidP="00BF4E7C">
      <w:r w:rsidRPr="00BF4E7C">
        <w:rPr>
          <w:szCs w:val="24"/>
        </w:rPr>
        <w:t xml:space="preserve">On </w:t>
      </w:r>
      <w:r>
        <w:rPr>
          <w:b/>
        </w:rPr>
        <w:t xml:space="preserve">Sunday </w:t>
      </w:r>
      <w:r w:rsidR="00326892">
        <w:rPr>
          <w:b/>
        </w:rPr>
        <w:t>2</w:t>
      </w:r>
      <w:r w:rsidR="000A78ED">
        <w:rPr>
          <w:b/>
        </w:rPr>
        <w:t>5</w:t>
      </w:r>
      <w:r w:rsidR="00F707A9" w:rsidRPr="00F707A9">
        <w:rPr>
          <w:b/>
          <w:vertAlign w:val="superscript"/>
        </w:rPr>
        <w:t>th</w:t>
      </w:r>
      <w:r w:rsidR="00F707A9">
        <w:rPr>
          <w:b/>
        </w:rPr>
        <w:t xml:space="preserve"> </w:t>
      </w:r>
      <w:r>
        <w:rPr>
          <w:b/>
        </w:rPr>
        <w:t>January 20</w:t>
      </w:r>
      <w:r w:rsidR="002A4D5A">
        <w:rPr>
          <w:b/>
        </w:rPr>
        <w:t>2</w:t>
      </w:r>
      <w:r w:rsidR="000A78ED">
        <w:rPr>
          <w:b/>
        </w:rPr>
        <w:t>6</w:t>
      </w:r>
      <w:r>
        <w:rPr>
          <w:b/>
        </w:rPr>
        <w:t xml:space="preserve"> </w:t>
      </w:r>
      <w:r w:rsidRPr="00BF4E7C">
        <w:t>several hundred members of the</w:t>
      </w:r>
      <w:r>
        <w:rPr>
          <w:b/>
        </w:rPr>
        <w:t xml:space="preserve"> King’s Army </w:t>
      </w:r>
      <w:r w:rsidRPr="00BF4E7C">
        <w:t>of the</w:t>
      </w:r>
      <w:r>
        <w:rPr>
          <w:b/>
        </w:rPr>
        <w:t xml:space="preserve"> </w:t>
      </w:r>
      <w:r w:rsidR="00317B2F">
        <w:rPr>
          <w:b/>
        </w:rPr>
        <w:t>English Civil War Society</w:t>
      </w:r>
      <w:r w:rsidR="00317B2F">
        <w:t xml:space="preserve"> </w:t>
      </w:r>
      <w:r>
        <w:t xml:space="preserve">will march in the footsteps of King Charles I in commemoration of </w:t>
      </w:r>
      <w:r w:rsidR="00F61E44">
        <w:t xml:space="preserve">his </w:t>
      </w:r>
      <w:r w:rsidR="00C35DEF">
        <w:t>death</w:t>
      </w:r>
      <w:r w:rsidR="00F61E44">
        <w:t xml:space="preserve"> </w:t>
      </w:r>
      <w:r>
        <w:t>at the hands of the Parliament in 1649.</w:t>
      </w:r>
      <w:r w:rsidR="00B1343F">
        <w:t xml:space="preserve">  This will be the 5</w:t>
      </w:r>
      <w:r w:rsidR="000A78ED">
        <w:t>4</w:t>
      </w:r>
      <w:r w:rsidR="000A78ED" w:rsidRPr="000A78ED">
        <w:rPr>
          <w:vertAlign w:val="superscript"/>
        </w:rPr>
        <w:t>th</w:t>
      </w:r>
      <w:r w:rsidR="000A78ED">
        <w:t xml:space="preserve"> </w:t>
      </w:r>
      <w:r w:rsidR="00B1343F">
        <w:t>time that the King’s Army has commemorated this event.</w:t>
      </w:r>
    </w:p>
    <w:p w14:paraId="0F9FF025" w14:textId="77777777" w:rsidR="00BF4E7C" w:rsidRDefault="00BF4E7C" w:rsidP="00BF4E7C"/>
    <w:p w14:paraId="05CC6A5A" w14:textId="5B0DABA2" w:rsidR="00BF4E7C" w:rsidRDefault="00BF4E7C" w:rsidP="00BF4E7C">
      <w:r>
        <w:t xml:space="preserve">The soldiers of this modern recreation of </w:t>
      </w:r>
      <w:r w:rsidR="00F61E44">
        <w:t>the</w:t>
      </w:r>
      <w:r>
        <w:t xml:space="preserve"> Royalist Army of the English Civil Wars are all volunteers and will be clothed and equipped </w:t>
      </w:r>
      <w:r w:rsidR="00F707A9">
        <w:t xml:space="preserve">in </w:t>
      </w:r>
      <w:r>
        <w:t xml:space="preserve">the same </w:t>
      </w:r>
      <w:r w:rsidR="00F707A9">
        <w:t xml:space="preserve">way </w:t>
      </w:r>
      <w:r>
        <w:t xml:space="preserve">as their forebears 375 years ago.  Should the weather turn to snow, as it did then, some of them </w:t>
      </w:r>
      <w:r w:rsidR="00F61E44">
        <w:t xml:space="preserve">may </w:t>
      </w:r>
      <w:r>
        <w:t xml:space="preserve">follow </w:t>
      </w:r>
      <w:r w:rsidR="005F431A">
        <w:t xml:space="preserve">the King’s </w:t>
      </w:r>
      <w:r>
        <w:t xml:space="preserve">example </w:t>
      </w:r>
      <w:r w:rsidR="00EF0D57">
        <w:t xml:space="preserve">and </w:t>
      </w:r>
      <w:r w:rsidR="00F61E44">
        <w:t>wear</w:t>
      </w:r>
      <w:r>
        <w:t xml:space="preserve"> two shirts so as not to be seen to shiver with the cold.</w:t>
      </w:r>
    </w:p>
    <w:p w14:paraId="0E18A6EF" w14:textId="77777777" w:rsidR="00BF4E7C" w:rsidRDefault="00BF4E7C" w:rsidP="00BF4E7C"/>
    <w:p w14:paraId="62C8E70E" w14:textId="505DEA68" w:rsidR="005F431A" w:rsidRDefault="00BF4E7C" w:rsidP="00BF4E7C">
      <w:pPr>
        <w:rPr>
          <w:szCs w:val="24"/>
        </w:rPr>
      </w:pPr>
      <w:r>
        <w:t xml:space="preserve">The </w:t>
      </w:r>
      <w:r w:rsidR="00F61E44">
        <w:t>m</w:t>
      </w:r>
      <w:r>
        <w:t>arch will commence on the Mall outside St James’ Pal</w:t>
      </w:r>
      <w:r w:rsidR="005F431A">
        <w:t>a</w:t>
      </w:r>
      <w:r>
        <w:t xml:space="preserve">ce at </w:t>
      </w:r>
      <w:r w:rsidRPr="005F431A">
        <w:rPr>
          <w:b/>
        </w:rPr>
        <w:t>11</w:t>
      </w:r>
      <w:r w:rsidR="00F61E44">
        <w:rPr>
          <w:b/>
        </w:rPr>
        <w:t>:</w:t>
      </w:r>
      <w:r w:rsidR="00BF7D4B">
        <w:rPr>
          <w:b/>
        </w:rPr>
        <w:t>2</w:t>
      </w:r>
      <w:r w:rsidR="00326892">
        <w:rPr>
          <w:b/>
        </w:rPr>
        <w:t>0</w:t>
      </w:r>
      <w:r w:rsidR="00F61E44">
        <w:rPr>
          <w:b/>
        </w:rPr>
        <w:t xml:space="preserve"> </w:t>
      </w:r>
      <w:r w:rsidRPr="005F431A">
        <w:rPr>
          <w:b/>
        </w:rPr>
        <w:t>am</w:t>
      </w:r>
      <w:r>
        <w:t xml:space="preserve">, proceed down the Mall and assemble on Horse Guards </w:t>
      </w:r>
      <w:r w:rsidR="00F61E44">
        <w:t xml:space="preserve">Parade </w:t>
      </w:r>
      <w:r w:rsidR="005F431A">
        <w:t>where</w:t>
      </w:r>
      <w:r>
        <w:t xml:space="preserve"> a </w:t>
      </w:r>
      <w:r w:rsidR="005F431A" w:rsidRPr="00350D2D">
        <w:rPr>
          <w:szCs w:val="24"/>
        </w:rPr>
        <w:t xml:space="preserve">religious drumhead service is held, a colour is trooped and blessed, the Oath of Loyalty is administered and </w:t>
      </w:r>
      <w:r w:rsidR="005F431A">
        <w:rPr>
          <w:szCs w:val="24"/>
        </w:rPr>
        <w:t xml:space="preserve">awards and </w:t>
      </w:r>
      <w:r w:rsidR="005F431A" w:rsidRPr="00350D2D">
        <w:rPr>
          <w:szCs w:val="24"/>
        </w:rPr>
        <w:t xml:space="preserve">commissions are presented.  </w:t>
      </w:r>
      <w:r w:rsidR="005F431A">
        <w:rPr>
          <w:szCs w:val="24"/>
        </w:rPr>
        <w:t>T</w:t>
      </w:r>
      <w:r w:rsidR="005F431A" w:rsidRPr="00350D2D">
        <w:rPr>
          <w:szCs w:val="24"/>
        </w:rPr>
        <w:t>he wreath, which ‘Remembers His Majest</w:t>
      </w:r>
      <w:r w:rsidR="003D30FC">
        <w:rPr>
          <w:szCs w:val="24"/>
        </w:rPr>
        <w:t>y</w:t>
      </w:r>
      <w:r w:rsidR="005F431A" w:rsidRPr="00350D2D">
        <w:rPr>
          <w:szCs w:val="24"/>
        </w:rPr>
        <w:t xml:space="preserve">’s </w:t>
      </w:r>
      <w:r w:rsidR="00F61E44">
        <w:rPr>
          <w:szCs w:val="24"/>
        </w:rPr>
        <w:t>H</w:t>
      </w:r>
      <w:r w:rsidR="005F431A" w:rsidRPr="00350D2D">
        <w:rPr>
          <w:szCs w:val="24"/>
        </w:rPr>
        <w:t xml:space="preserve">orrid </w:t>
      </w:r>
      <w:r w:rsidR="00F61E44">
        <w:rPr>
          <w:szCs w:val="24"/>
        </w:rPr>
        <w:t>M</w:t>
      </w:r>
      <w:r w:rsidR="005F431A" w:rsidRPr="00350D2D">
        <w:rPr>
          <w:szCs w:val="24"/>
        </w:rPr>
        <w:t>urder</w:t>
      </w:r>
      <w:r w:rsidR="00F61E44">
        <w:rPr>
          <w:szCs w:val="24"/>
        </w:rPr>
        <w:t>’</w:t>
      </w:r>
      <w:r w:rsidR="005F431A" w:rsidRPr="00350D2D">
        <w:rPr>
          <w:szCs w:val="24"/>
        </w:rPr>
        <w:t xml:space="preserve">, is </w:t>
      </w:r>
      <w:r w:rsidR="005F431A">
        <w:rPr>
          <w:szCs w:val="24"/>
        </w:rPr>
        <w:t xml:space="preserve">then </w:t>
      </w:r>
      <w:r w:rsidR="00583B58">
        <w:rPr>
          <w:szCs w:val="24"/>
        </w:rPr>
        <w:t xml:space="preserve">blessed and </w:t>
      </w:r>
      <w:r w:rsidR="005F431A" w:rsidRPr="00350D2D">
        <w:rPr>
          <w:szCs w:val="24"/>
        </w:rPr>
        <w:t>trooped</w:t>
      </w:r>
      <w:r w:rsidR="005F431A">
        <w:rPr>
          <w:szCs w:val="24"/>
        </w:rPr>
        <w:t xml:space="preserve"> </w:t>
      </w:r>
      <w:r w:rsidR="00F61E44">
        <w:rPr>
          <w:szCs w:val="24"/>
        </w:rPr>
        <w:t>a</w:t>
      </w:r>
      <w:r w:rsidR="005F431A" w:rsidRPr="00350D2D">
        <w:rPr>
          <w:szCs w:val="24"/>
        </w:rPr>
        <w:t xml:space="preserve">round the whole army before being </w:t>
      </w:r>
      <w:r w:rsidR="002F132C" w:rsidRPr="00350D2D">
        <w:rPr>
          <w:szCs w:val="24"/>
        </w:rPr>
        <w:t>taken by</w:t>
      </w:r>
      <w:r w:rsidR="005F431A" w:rsidRPr="00350D2D">
        <w:rPr>
          <w:szCs w:val="24"/>
        </w:rPr>
        <w:t xml:space="preserve"> the honour guard through Horse Guards Arch and across to the Banqueting House </w:t>
      </w:r>
      <w:r w:rsidR="006751DB">
        <w:rPr>
          <w:szCs w:val="24"/>
        </w:rPr>
        <w:t>at</w:t>
      </w:r>
      <w:r w:rsidR="006751DB" w:rsidRPr="00350D2D">
        <w:rPr>
          <w:szCs w:val="24"/>
        </w:rPr>
        <w:t xml:space="preserve"> </w:t>
      </w:r>
      <w:r w:rsidR="006751DB">
        <w:rPr>
          <w:szCs w:val="24"/>
        </w:rPr>
        <w:t xml:space="preserve">around </w:t>
      </w:r>
      <w:r w:rsidR="006751DB">
        <w:rPr>
          <w:b/>
          <w:szCs w:val="24"/>
        </w:rPr>
        <w:t>12:</w:t>
      </w:r>
      <w:r w:rsidR="00583B58">
        <w:rPr>
          <w:b/>
          <w:szCs w:val="24"/>
        </w:rPr>
        <w:t>3</w:t>
      </w:r>
      <w:r w:rsidR="006751DB" w:rsidRPr="005F431A">
        <w:rPr>
          <w:b/>
          <w:szCs w:val="24"/>
        </w:rPr>
        <w:t>0</w:t>
      </w:r>
      <w:r w:rsidR="006751DB">
        <w:rPr>
          <w:b/>
          <w:szCs w:val="24"/>
        </w:rPr>
        <w:t xml:space="preserve"> pm</w:t>
      </w:r>
      <w:r w:rsidR="006751DB" w:rsidRPr="00350D2D">
        <w:rPr>
          <w:szCs w:val="24"/>
        </w:rPr>
        <w:t xml:space="preserve"> </w:t>
      </w:r>
      <w:r w:rsidR="005F431A" w:rsidRPr="00350D2D">
        <w:rPr>
          <w:szCs w:val="24"/>
        </w:rPr>
        <w:t>and laid where the deed was carried out</w:t>
      </w:r>
      <w:r w:rsidR="005F431A">
        <w:rPr>
          <w:szCs w:val="24"/>
        </w:rPr>
        <w:t>.</w:t>
      </w:r>
      <w:r w:rsidR="00F707A9">
        <w:rPr>
          <w:szCs w:val="24"/>
        </w:rPr>
        <w:t xml:space="preserve"> </w:t>
      </w:r>
      <w:r w:rsidR="00C56F47">
        <w:rPr>
          <w:szCs w:val="24"/>
        </w:rPr>
        <w:t xml:space="preserve"> </w:t>
      </w:r>
      <w:r w:rsidR="00C56F47" w:rsidRPr="00D04FF1">
        <w:rPr>
          <w:szCs w:val="24"/>
        </w:rPr>
        <w:t>The King’s Army official polic</w:t>
      </w:r>
      <w:r w:rsidR="00C56F47">
        <w:rPr>
          <w:szCs w:val="24"/>
        </w:rPr>
        <w:t xml:space="preserve">y is never to refer to it as </w:t>
      </w:r>
      <w:r w:rsidR="00C56F47" w:rsidRPr="00D04FF1">
        <w:rPr>
          <w:szCs w:val="24"/>
        </w:rPr>
        <w:t>execution as this infers a legal act, which this was not.</w:t>
      </w:r>
    </w:p>
    <w:p w14:paraId="5054E1D2" w14:textId="77777777" w:rsidR="005F431A" w:rsidRDefault="005F431A" w:rsidP="00BF4E7C">
      <w:pPr>
        <w:rPr>
          <w:szCs w:val="24"/>
        </w:rPr>
      </w:pPr>
    </w:p>
    <w:p w14:paraId="6368180B" w14:textId="052CB5C9" w:rsidR="005F431A" w:rsidRDefault="005F431A" w:rsidP="00BF4E7C">
      <w:pPr>
        <w:rPr>
          <w:szCs w:val="24"/>
        </w:rPr>
      </w:pPr>
      <w:r>
        <w:rPr>
          <w:szCs w:val="24"/>
        </w:rPr>
        <w:t xml:space="preserve">Another wreath will already have been laid </w:t>
      </w:r>
      <w:r w:rsidR="00911FB5">
        <w:rPr>
          <w:szCs w:val="24"/>
        </w:rPr>
        <w:t xml:space="preserve">in advance </w:t>
      </w:r>
      <w:r>
        <w:rPr>
          <w:szCs w:val="24"/>
        </w:rPr>
        <w:t xml:space="preserve">at the base of the </w:t>
      </w:r>
      <w:r w:rsidRPr="00D04FF1">
        <w:rPr>
          <w:sz w:val="22"/>
          <w:szCs w:val="22"/>
        </w:rPr>
        <w:t xml:space="preserve">equestrian statue of Charles I at the top end of Whitehall in Trafalgar Square.  </w:t>
      </w:r>
    </w:p>
    <w:p w14:paraId="2B6F4746" w14:textId="77777777" w:rsidR="005F431A" w:rsidRDefault="005F431A" w:rsidP="00BF4E7C"/>
    <w:p w14:paraId="670E03C5" w14:textId="6353691F" w:rsidR="005F431A" w:rsidRDefault="005F431A" w:rsidP="00BF4E7C">
      <w:r>
        <w:t xml:space="preserve">The King’s Army spends the summer months re-enacting historical events of the seventeenth century with </w:t>
      </w:r>
      <w:r w:rsidR="00317B2F">
        <w:rPr>
          <w:b/>
        </w:rPr>
        <w:t>The Roundhead Association</w:t>
      </w:r>
      <w:r w:rsidR="00FC35B1">
        <w:rPr>
          <w:b/>
        </w:rPr>
        <w:t xml:space="preserve">.  </w:t>
      </w:r>
      <w:r w:rsidR="00FC35B1" w:rsidRPr="00FC35B1">
        <w:t>Our main</w:t>
      </w:r>
      <w:r w:rsidRPr="005F431A">
        <w:t xml:space="preserve"> </w:t>
      </w:r>
      <w:r w:rsidR="00FC35B1">
        <w:t xml:space="preserve">events this year are: </w:t>
      </w:r>
      <w:proofErr w:type="spellStart"/>
      <w:r w:rsidR="00FC35B1">
        <w:t>Hylton</w:t>
      </w:r>
      <w:proofErr w:type="spellEnd"/>
      <w:r w:rsidR="00FC35B1">
        <w:t xml:space="preserve"> Castle, Sunderland 3&amp;4 May, Chippenham 25&amp;26 July and Newport Pagnell 28-30 August.</w:t>
      </w:r>
      <w:r>
        <w:rPr>
          <w:b/>
        </w:rPr>
        <w:t xml:space="preserve">  </w:t>
      </w:r>
      <w:r w:rsidR="00317B2F">
        <w:rPr>
          <w:b/>
        </w:rPr>
        <w:t xml:space="preserve">The </w:t>
      </w:r>
      <w:r>
        <w:rPr>
          <w:b/>
        </w:rPr>
        <w:t xml:space="preserve">English Civil War Society </w:t>
      </w:r>
      <w:r>
        <w:t>also undertakes numerous educational activities and</w:t>
      </w:r>
      <w:r w:rsidR="00A57832">
        <w:t xml:space="preserve"> </w:t>
      </w:r>
      <w:r>
        <w:t>conducts historical research into the life and times of the seventeenth century.</w:t>
      </w:r>
    </w:p>
    <w:p w14:paraId="1FB39760" w14:textId="77777777" w:rsidR="00EB3313" w:rsidRDefault="00EB3313" w:rsidP="00BF4E7C"/>
    <w:p w14:paraId="47C30C8D" w14:textId="738CF0FE" w:rsidR="00EB3313" w:rsidRDefault="002F132C" w:rsidP="00BF4E7C">
      <w:r>
        <w:rPr>
          <w:b/>
        </w:rPr>
        <w:t xml:space="preserve">A </w:t>
      </w:r>
      <w:r w:rsidR="00EB3313" w:rsidRPr="00EB3313">
        <w:rPr>
          <w:b/>
        </w:rPr>
        <w:t>PRESS BRIEFING</w:t>
      </w:r>
      <w:r w:rsidR="00EB3313">
        <w:t xml:space="preserve"> by </w:t>
      </w:r>
      <w:r w:rsidR="00FC35B1">
        <w:t xml:space="preserve">the </w:t>
      </w:r>
      <w:r w:rsidR="00EB3313">
        <w:t xml:space="preserve">Press Officer </w:t>
      </w:r>
      <w:r>
        <w:t xml:space="preserve">takes place </w:t>
      </w:r>
      <w:r w:rsidR="00EB3313">
        <w:t xml:space="preserve">at </w:t>
      </w:r>
      <w:r w:rsidR="00EB3313" w:rsidRPr="00EB3313">
        <w:rPr>
          <w:b/>
        </w:rPr>
        <w:t>10</w:t>
      </w:r>
      <w:r>
        <w:rPr>
          <w:b/>
        </w:rPr>
        <w:t>:</w:t>
      </w:r>
      <w:r w:rsidR="00EB3313" w:rsidRPr="00EB3313">
        <w:rPr>
          <w:b/>
        </w:rPr>
        <w:t>30</w:t>
      </w:r>
      <w:r>
        <w:rPr>
          <w:b/>
        </w:rPr>
        <w:t xml:space="preserve"> </w:t>
      </w:r>
      <w:r w:rsidR="00EB3313" w:rsidRPr="00EB3313">
        <w:rPr>
          <w:b/>
        </w:rPr>
        <w:t>am</w:t>
      </w:r>
      <w:r w:rsidR="00EB3313">
        <w:t xml:space="preserve"> at the memorial to Queen Mary by the junction of Marlborough Road and the Mall outside St James’ Palace.</w:t>
      </w:r>
    </w:p>
    <w:p w14:paraId="4C11A4D9" w14:textId="288AEA29" w:rsidR="00356414" w:rsidRPr="00FD6930" w:rsidRDefault="00FD6930" w:rsidP="00C9681C">
      <w:pPr>
        <w:jc w:val="center"/>
        <w:rPr>
          <w:b/>
          <w:color w:val="002060"/>
          <w:sz w:val="20"/>
        </w:rPr>
      </w:pPr>
      <w:r w:rsidRPr="00BB1897">
        <w:rPr>
          <w:b/>
          <w:noProof/>
          <w:color w:val="00206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0" wp14:anchorId="0FF5ABBA" wp14:editId="484BB870">
            <wp:simplePos x="0" y="0"/>
            <wp:positionH relativeFrom="margin">
              <wp:posOffset>5496560</wp:posOffset>
            </wp:positionH>
            <wp:positionV relativeFrom="margin">
              <wp:posOffset>8586470</wp:posOffset>
            </wp:positionV>
            <wp:extent cx="762000" cy="742950"/>
            <wp:effectExtent l="0" t="0" r="0" b="0"/>
            <wp:wrapSquare wrapText="bothSides"/>
            <wp:docPr id="3" name="Picture 3" descr="ECWS website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WS website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t="9973" r="8597" b="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>
        <w:r w:rsidR="00EB3313" w:rsidRPr="00785434">
          <w:rPr>
            <w:rStyle w:val="Hyperlink"/>
            <w:b/>
            <w:sz w:val="32"/>
            <w:szCs w:val="32"/>
          </w:rPr>
          <w:t>www.ecws.org.uk</w:t>
        </w:r>
      </w:hyperlink>
    </w:p>
    <w:p w14:paraId="53E7F21E" w14:textId="66937FA4" w:rsidR="00EB3313" w:rsidRPr="00F707A9" w:rsidRDefault="00EB3313" w:rsidP="00C9681C">
      <w:pPr>
        <w:jc w:val="center"/>
        <w:rPr>
          <w:color w:val="3333CC"/>
          <w:sz w:val="32"/>
          <w:szCs w:val="32"/>
        </w:rPr>
      </w:pPr>
      <w:r w:rsidRPr="00F707A9">
        <w:rPr>
          <w:b/>
          <w:color w:val="3333CC"/>
          <w:sz w:val="32"/>
          <w:szCs w:val="32"/>
        </w:rPr>
        <w:t xml:space="preserve">Further details </w:t>
      </w:r>
      <w:r w:rsidR="002F132C" w:rsidRPr="00F707A9">
        <w:rPr>
          <w:b/>
          <w:color w:val="3333CC"/>
          <w:sz w:val="32"/>
          <w:szCs w:val="32"/>
        </w:rPr>
        <w:t xml:space="preserve">available </w:t>
      </w:r>
      <w:r w:rsidRPr="00F707A9">
        <w:rPr>
          <w:b/>
          <w:color w:val="3333CC"/>
          <w:sz w:val="32"/>
          <w:szCs w:val="32"/>
        </w:rPr>
        <w:t xml:space="preserve">from </w:t>
      </w:r>
      <w:r w:rsidR="00F707A9" w:rsidRPr="00F707A9">
        <w:rPr>
          <w:b/>
          <w:color w:val="3333CC"/>
          <w:sz w:val="32"/>
          <w:szCs w:val="32"/>
        </w:rPr>
        <w:t xml:space="preserve">Berry Healey </w:t>
      </w:r>
      <w:r w:rsidR="00F707A9" w:rsidRPr="00F707A9">
        <w:rPr>
          <w:b/>
          <w:color w:val="3333CC"/>
          <w:sz w:val="32"/>
          <w:szCs w:val="32"/>
          <w:shd w:val="clear" w:color="auto" w:fill="FFFFFF"/>
        </w:rPr>
        <w:t>07957 661085</w:t>
      </w:r>
    </w:p>
    <w:sectPr w:rsidR="00EB3313" w:rsidRPr="00F707A9" w:rsidSect="00FE10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964" w:bottom="1134" w:left="107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75488" w14:textId="77777777" w:rsidR="000D0CFC" w:rsidRDefault="000D0CFC" w:rsidP="00C6554E">
      <w:r>
        <w:separator/>
      </w:r>
    </w:p>
  </w:endnote>
  <w:endnote w:type="continuationSeparator" w:id="0">
    <w:p w14:paraId="4D836DA2" w14:textId="77777777" w:rsidR="000D0CFC" w:rsidRDefault="000D0CFC" w:rsidP="00C6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E9A5" w14:textId="77777777" w:rsidR="000E52E1" w:rsidRDefault="000E52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8B1BE" w14:textId="61889694" w:rsidR="00160D09" w:rsidRPr="00C6554E" w:rsidRDefault="00C9681C">
    <w:pPr>
      <w:pStyle w:val="Footer"/>
      <w:rPr>
        <w:sz w:val="18"/>
        <w:szCs w:val="18"/>
      </w:rPr>
    </w:pPr>
    <w:r>
      <w:rPr>
        <w:sz w:val="18"/>
        <w:szCs w:val="18"/>
      </w:rPr>
      <w:t>King’s Army March 20</w:t>
    </w:r>
    <w:r w:rsidR="002A4D5A">
      <w:rPr>
        <w:sz w:val="18"/>
        <w:szCs w:val="18"/>
      </w:rPr>
      <w:t>2</w:t>
    </w:r>
    <w:r w:rsidR="000A78ED">
      <w:rPr>
        <w:sz w:val="18"/>
        <w:szCs w:val="18"/>
      </w:rPr>
      <w:t>6</w:t>
    </w:r>
    <w:r w:rsidR="00E97060">
      <w:rPr>
        <w:sz w:val="18"/>
        <w:szCs w:val="18"/>
      </w:rPr>
      <w:t xml:space="preserve"> v</w:t>
    </w:r>
    <w:r w:rsidR="000E52E1">
      <w:rPr>
        <w:sz w:val="18"/>
        <w:szCs w:val="18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16CA" w14:textId="77777777" w:rsidR="000E52E1" w:rsidRDefault="000E5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6E871" w14:textId="77777777" w:rsidR="000D0CFC" w:rsidRDefault="000D0CFC" w:rsidP="00C6554E">
      <w:r>
        <w:separator/>
      </w:r>
    </w:p>
  </w:footnote>
  <w:footnote w:type="continuationSeparator" w:id="0">
    <w:p w14:paraId="45171F70" w14:textId="77777777" w:rsidR="000D0CFC" w:rsidRDefault="000D0CFC" w:rsidP="00C6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6F5A9" w14:textId="77777777" w:rsidR="000E52E1" w:rsidRDefault="000E5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82B4A" w14:textId="77777777" w:rsidR="000E52E1" w:rsidRDefault="000E52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80FC2" w14:textId="77777777" w:rsidR="000E52E1" w:rsidRDefault="000E5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1NbA0MzE1MTM0MTdV0lEKTi0uzszPAykwqgUA92H2gSwAAAA="/>
  </w:docVars>
  <w:rsids>
    <w:rsidRoot w:val="00517B7E"/>
    <w:rsid w:val="000032CB"/>
    <w:rsid w:val="00013162"/>
    <w:rsid w:val="00040E1F"/>
    <w:rsid w:val="00054A1A"/>
    <w:rsid w:val="000701AB"/>
    <w:rsid w:val="00070CD7"/>
    <w:rsid w:val="000856B4"/>
    <w:rsid w:val="000A78ED"/>
    <w:rsid w:val="000D0CFC"/>
    <w:rsid w:val="000E52E1"/>
    <w:rsid w:val="0010033C"/>
    <w:rsid w:val="001058B5"/>
    <w:rsid w:val="00125CA7"/>
    <w:rsid w:val="00141EB8"/>
    <w:rsid w:val="00152B97"/>
    <w:rsid w:val="00152EF6"/>
    <w:rsid w:val="00160D09"/>
    <w:rsid w:val="001629FF"/>
    <w:rsid w:val="00180AB7"/>
    <w:rsid w:val="001A020E"/>
    <w:rsid w:val="00202911"/>
    <w:rsid w:val="00216A2E"/>
    <w:rsid w:val="00240E3A"/>
    <w:rsid w:val="00242E32"/>
    <w:rsid w:val="00243F78"/>
    <w:rsid w:val="00252D62"/>
    <w:rsid w:val="00256390"/>
    <w:rsid w:val="002A497B"/>
    <w:rsid w:val="002A4D5A"/>
    <w:rsid w:val="002B50C0"/>
    <w:rsid w:val="002B78B5"/>
    <w:rsid w:val="002D0449"/>
    <w:rsid w:val="002E3D25"/>
    <w:rsid w:val="002F132C"/>
    <w:rsid w:val="002F6D81"/>
    <w:rsid w:val="00317B2F"/>
    <w:rsid w:val="00326892"/>
    <w:rsid w:val="00327905"/>
    <w:rsid w:val="00356414"/>
    <w:rsid w:val="003D30FC"/>
    <w:rsid w:val="00445D6D"/>
    <w:rsid w:val="00471013"/>
    <w:rsid w:val="004857AA"/>
    <w:rsid w:val="00492B7E"/>
    <w:rsid w:val="004D13A6"/>
    <w:rsid w:val="00517B7E"/>
    <w:rsid w:val="00537DA3"/>
    <w:rsid w:val="00583B58"/>
    <w:rsid w:val="0058654A"/>
    <w:rsid w:val="005917AF"/>
    <w:rsid w:val="00596E48"/>
    <w:rsid w:val="005A680F"/>
    <w:rsid w:val="005B39C2"/>
    <w:rsid w:val="005B71FC"/>
    <w:rsid w:val="005F431A"/>
    <w:rsid w:val="006346AA"/>
    <w:rsid w:val="0066544B"/>
    <w:rsid w:val="006751DB"/>
    <w:rsid w:val="00687695"/>
    <w:rsid w:val="006C3A2A"/>
    <w:rsid w:val="006E09BD"/>
    <w:rsid w:val="006F5B3E"/>
    <w:rsid w:val="00722ECF"/>
    <w:rsid w:val="00732033"/>
    <w:rsid w:val="007A261D"/>
    <w:rsid w:val="007B1A7D"/>
    <w:rsid w:val="007D0C7A"/>
    <w:rsid w:val="007F03DB"/>
    <w:rsid w:val="007F7E02"/>
    <w:rsid w:val="008975D8"/>
    <w:rsid w:val="008C1BB9"/>
    <w:rsid w:val="00911FB5"/>
    <w:rsid w:val="00952392"/>
    <w:rsid w:val="009D0610"/>
    <w:rsid w:val="00A57832"/>
    <w:rsid w:val="00A62D0A"/>
    <w:rsid w:val="00A70EB9"/>
    <w:rsid w:val="00AA70BA"/>
    <w:rsid w:val="00B0480B"/>
    <w:rsid w:val="00B1343F"/>
    <w:rsid w:val="00B13F95"/>
    <w:rsid w:val="00B649C0"/>
    <w:rsid w:val="00B812B6"/>
    <w:rsid w:val="00BB1897"/>
    <w:rsid w:val="00BF4E7C"/>
    <w:rsid w:val="00BF63DC"/>
    <w:rsid w:val="00BF7D4B"/>
    <w:rsid w:val="00C25BF0"/>
    <w:rsid w:val="00C35DEF"/>
    <w:rsid w:val="00C444D3"/>
    <w:rsid w:val="00C56F47"/>
    <w:rsid w:val="00C6554E"/>
    <w:rsid w:val="00C76D0E"/>
    <w:rsid w:val="00C9681C"/>
    <w:rsid w:val="00CA117B"/>
    <w:rsid w:val="00CD06FF"/>
    <w:rsid w:val="00CD546D"/>
    <w:rsid w:val="00D274D7"/>
    <w:rsid w:val="00D57593"/>
    <w:rsid w:val="00E13669"/>
    <w:rsid w:val="00E97060"/>
    <w:rsid w:val="00EB3313"/>
    <w:rsid w:val="00EF0D57"/>
    <w:rsid w:val="00EF2B99"/>
    <w:rsid w:val="00F61E44"/>
    <w:rsid w:val="00F707A9"/>
    <w:rsid w:val="00F73374"/>
    <w:rsid w:val="00F82430"/>
    <w:rsid w:val="00F87F20"/>
    <w:rsid w:val="00FC35B1"/>
    <w:rsid w:val="00FD6930"/>
    <w:rsid w:val="00FE108A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653E0"/>
  <w15:docId w15:val="{86FD7E02-4D73-4DB6-8ED0-F2C5938B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8A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E108A"/>
    <w:pPr>
      <w:keepNext/>
      <w:jc w:val="center"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FE108A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5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554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55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554E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54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B331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E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E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E44"/>
    <w:rPr>
      <w:b/>
      <w:bCs/>
      <w:lang w:eastAsia="en-US"/>
    </w:rPr>
  </w:style>
  <w:style w:type="paragraph" w:styleId="Revision">
    <w:name w:val="Revision"/>
    <w:hidden/>
    <w:uiPriority w:val="99"/>
    <w:semiHidden/>
    <w:rsid w:val="002F132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ws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59D0-6B1E-4903-A7C1-29E96575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ECWS Press Information</vt:lpstr>
    </vt:vector>
  </TitlesOfParts>
  <Company>King's Army of the ECWS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ECWS Press Information</dc:title>
  <dc:subject/>
  <dc:creator>IMW</dc:creator>
  <cp:keywords>Charles I Parade</cp:keywords>
  <cp:lastModifiedBy>Ian MacDonald Watson</cp:lastModifiedBy>
  <cp:revision>5</cp:revision>
  <cp:lastPrinted>2025-01-18T18:26:00Z</cp:lastPrinted>
  <dcterms:created xsi:type="dcterms:W3CDTF">2025-12-24T10:26:00Z</dcterms:created>
  <dcterms:modified xsi:type="dcterms:W3CDTF">2025-12-30T14:26:00Z</dcterms:modified>
</cp:coreProperties>
</file>